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A63" w:rsidRDefault="00120DF4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9D0A63" w:rsidRDefault="00120DF4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ascii="宋体" w:eastAsia="宋体" w:hAnsi="宋体" w:cs="宋体" w:hint="eastAsia"/>
          <w:b/>
          <w:sz w:val="28"/>
          <w:u w:val="single"/>
        </w:rPr>
        <w:t xml:space="preserve"> </w:t>
      </w:r>
      <w:r>
        <w:rPr>
          <w:rFonts w:ascii="宋体" w:eastAsia="宋体" w:hAnsi="宋体" w:cs="宋体" w:hint="eastAsia"/>
          <w:b/>
          <w:sz w:val="28"/>
          <w:u w:val="single"/>
        </w:rPr>
        <w:t xml:space="preserve"> </w:t>
      </w:r>
      <w:r>
        <w:rPr>
          <w:rFonts w:ascii="宋体" w:eastAsia="宋体" w:hAnsi="宋体" w:cs="宋体" w:hint="eastAsia"/>
          <w:b/>
          <w:sz w:val="28"/>
          <w:u w:val="single"/>
        </w:rPr>
        <w:t>六（</w:t>
      </w:r>
      <w:r>
        <w:rPr>
          <w:rFonts w:ascii="宋体" w:eastAsia="宋体" w:hAnsi="宋体" w:cs="宋体" w:hint="eastAsia"/>
          <w:b/>
          <w:sz w:val="28"/>
          <w:u w:val="single"/>
        </w:rPr>
        <w:t>7</w:t>
      </w:r>
      <w:r>
        <w:rPr>
          <w:rFonts w:ascii="宋体" w:eastAsia="宋体" w:hAnsi="宋体" w:cs="宋体"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10</w:t>
      </w:r>
      <w:r>
        <w:rPr>
          <w:rFonts w:ascii="宋体" w:eastAsia="宋体" w:hAnsi="宋体" w:cs="宋体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9D0A63" w:rsidRDefault="009D0A6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D0A63">
        <w:trPr>
          <w:trHeight w:val="473"/>
        </w:trPr>
        <w:tc>
          <w:tcPr>
            <w:tcW w:w="740" w:type="dxa"/>
            <w:vMerge w:val="restart"/>
            <w:vAlign w:val="center"/>
          </w:tcPr>
          <w:p w:rsidR="009D0A63" w:rsidRDefault="00120DF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D0A63" w:rsidRDefault="00120DF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D0A63" w:rsidRDefault="00120DF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D0A63" w:rsidRDefault="00120DF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D0A63" w:rsidRDefault="00120DF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D0A63" w:rsidRDefault="00120DF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D0A63" w:rsidRDefault="00120DF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D0A63" w:rsidRDefault="00120DF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D0A63" w:rsidRDefault="00120DF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D0A63">
        <w:trPr>
          <w:trHeight w:val="409"/>
        </w:trPr>
        <w:tc>
          <w:tcPr>
            <w:tcW w:w="740" w:type="dxa"/>
            <w:vMerge/>
          </w:tcPr>
          <w:p w:rsidR="009D0A63" w:rsidRDefault="009D0A63">
            <w:pPr>
              <w:jc w:val="left"/>
            </w:pPr>
          </w:p>
        </w:tc>
        <w:tc>
          <w:tcPr>
            <w:tcW w:w="740" w:type="dxa"/>
            <w:vMerge/>
          </w:tcPr>
          <w:p w:rsidR="009D0A63" w:rsidRDefault="009D0A63">
            <w:pPr>
              <w:jc w:val="left"/>
            </w:pPr>
          </w:p>
        </w:tc>
        <w:tc>
          <w:tcPr>
            <w:tcW w:w="1038" w:type="dxa"/>
            <w:vMerge/>
          </w:tcPr>
          <w:p w:rsidR="009D0A63" w:rsidRDefault="009D0A63">
            <w:pPr>
              <w:jc w:val="left"/>
            </w:pPr>
          </w:p>
        </w:tc>
        <w:tc>
          <w:tcPr>
            <w:tcW w:w="1843" w:type="dxa"/>
            <w:vMerge/>
          </w:tcPr>
          <w:p w:rsidR="009D0A63" w:rsidRDefault="009D0A63">
            <w:pPr>
              <w:jc w:val="left"/>
            </w:pPr>
          </w:p>
        </w:tc>
        <w:tc>
          <w:tcPr>
            <w:tcW w:w="3260" w:type="dxa"/>
            <w:vAlign w:val="center"/>
          </w:tcPr>
          <w:p w:rsidR="009D0A63" w:rsidRDefault="00120D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D0A63" w:rsidRDefault="00120D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D0A63" w:rsidRDefault="009D0A63">
            <w:pPr>
              <w:jc w:val="left"/>
            </w:pPr>
          </w:p>
        </w:tc>
        <w:tc>
          <w:tcPr>
            <w:tcW w:w="1276" w:type="dxa"/>
            <w:vMerge/>
          </w:tcPr>
          <w:p w:rsidR="009D0A63" w:rsidRDefault="009D0A63">
            <w:pPr>
              <w:jc w:val="left"/>
            </w:pPr>
          </w:p>
        </w:tc>
        <w:tc>
          <w:tcPr>
            <w:tcW w:w="992" w:type="dxa"/>
            <w:vMerge/>
          </w:tcPr>
          <w:p w:rsidR="009D0A63" w:rsidRDefault="009D0A63">
            <w:pPr>
              <w:jc w:val="left"/>
            </w:pPr>
          </w:p>
        </w:tc>
      </w:tr>
      <w:tr w:rsidR="009D0A63">
        <w:trPr>
          <w:trHeight w:val="850"/>
        </w:trPr>
        <w:tc>
          <w:tcPr>
            <w:tcW w:w="740" w:type="dxa"/>
            <w:vMerge w:val="restart"/>
            <w:vAlign w:val="center"/>
          </w:tcPr>
          <w:p w:rsidR="009D0A63" w:rsidRDefault="00120DF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9D0A63" w:rsidRDefault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9D0A63" w:rsidRDefault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解决问题的策略（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完成《练习与测试》第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74-75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页。</w:t>
            </w:r>
          </w:p>
        </w:tc>
        <w:tc>
          <w:tcPr>
            <w:tcW w:w="2835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完成《练习与测试》第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74-75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页第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1-4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题。</w:t>
            </w:r>
          </w:p>
        </w:tc>
        <w:tc>
          <w:tcPr>
            <w:tcW w:w="1701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&amp;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拓展</w:t>
            </w:r>
          </w:p>
          <w:p w:rsidR="009D0A63" w:rsidRDefault="009D0A63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9D0A63" w:rsidRDefault="00120DF4">
            <w:pPr>
              <w:jc w:val="center"/>
            </w:pPr>
            <w:r>
              <w:t>45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9D0A63">
        <w:trPr>
          <w:trHeight w:val="850"/>
        </w:trPr>
        <w:tc>
          <w:tcPr>
            <w:tcW w:w="740" w:type="dxa"/>
            <w:vMerge/>
            <w:vAlign w:val="center"/>
          </w:tcPr>
          <w:p w:rsidR="009D0A63" w:rsidRDefault="009D0A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D0A63" w:rsidRDefault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9D0A63" w:rsidRDefault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15.</w:t>
            </w:r>
            <w:r>
              <w:rPr>
                <w:rFonts w:ascii="仿宋" w:eastAsia="仿宋" w:hAnsi="仿宋" w:cs="仿宋" w:hint="eastAsia"/>
                <w:szCs w:val="21"/>
              </w:rPr>
              <w:t>《真理诞生于一百个问号之后》（第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课时）</w:t>
            </w:r>
          </w:p>
        </w:tc>
        <w:tc>
          <w:tcPr>
            <w:tcW w:w="3260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</w:t>
            </w:r>
            <w:r>
              <w:rPr>
                <w:rFonts w:ascii="仿宋" w:eastAsia="仿宋" w:hAnsi="仿宋" w:cs="仿宋" w:hint="eastAsia"/>
                <w:szCs w:val="21"/>
              </w:rPr>
              <w:t>仿写：用具体事例说明一个观点。</w:t>
            </w:r>
          </w:p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</w:t>
            </w:r>
            <w:r>
              <w:rPr>
                <w:rFonts w:ascii="仿宋" w:eastAsia="仿宋" w:hAnsi="仿宋" w:cs="仿宋" w:hint="eastAsia"/>
                <w:szCs w:val="21"/>
              </w:rPr>
              <w:t>完成《练习与测试》剩余习题。</w:t>
            </w:r>
          </w:p>
        </w:tc>
        <w:tc>
          <w:tcPr>
            <w:tcW w:w="2835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</w:t>
            </w:r>
            <w:r>
              <w:rPr>
                <w:rFonts w:ascii="仿宋" w:eastAsia="仿宋" w:hAnsi="仿宋" w:cs="仿宋" w:hint="eastAsia"/>
                <w:szCs w:val="21"/>
              </w:rPr>
              <w:t>仿写：用具体事例说明一个观点。</w:t>
            </w:r>
          </w:p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</w:t>
            </w:r>
            <w:r>
              <w:rPr>
                <w:rFonts w:ascii="仿宋" w:eastAsia="仿宋" w:hAnsi="仿宋" w:cs="仿宋" w:hint="eastAsia"/>
                <w:szCs w:val="21"/>
              </w:rPr>
              <w:t>完成《练习与测试》剩余习题。</w:t>
            </w:r>
          </w:p>
        </w:tc>
        <w:tc>
          <w:tcPr>
            <w:tcW w:w="1701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9D0A63" w:rsidRDefault="009D0A63">
            <w:pPr>
              <w:jc w:val="center"/>
            </w:pPr>
          </w:p>
        </w:tc>
      </w:tr>
      <w:tr w:rsidR="009D0A63">
        <w:trPr>
          <w:trHeight w:val="850"/>
        </w:trPr>
        <w:tc>
          <w:tcPr>
            <w:tcW w:w="740" w:type="dxa"/>
            <w:vMerge/>
            <w:vAlign w:val="center"/>
          </w:tcPr>
          <w:p w:rsidR="009D0A63" w:rsidRDefault="009D0A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D0A63" w:rsidRDefault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9D0A63" w:rsidRDefault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U5 Review </w:t>
            </w:r>
          </w:p>
          <w:p w:rsidR="009D0A63" w:rsidRDefault="00120DF4">
            <w:pPr>
              <w:ind w:firstLineChars="100" w:firstLine="21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&amp;Checkout time</w:t>
            </w:r>
          </w:p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&amp;Exercise</w:t>
            </w:r>
          </w:p>
        </w:tc>
        <w:tc>
          <w:tcPr>
            <w:tcW w:w="3260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1. 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读背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U5</w:t>
            </w:r>
            <w:r>
              <w:rPr>
                <w:rFonts w:ascii="仿宋" w:eastAsia="仿宋" w:hAnsi="仿宋" w:cs="仿宋" w:hint="eastAsia"/>
                <w:szCs w:val="21"/>
              </w:rPr>
              <w:t>知识点</w:t>
            </w:r>
          </w:p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2.Checkout for Unit5 A-L</w:t>
            </w:r>
          </w:p>
        </w:tc>
        <w:tc>
          <w:tcPr>
            <w:tcW w:w="2835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1. 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读背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U5</w:t>
            </w:r>
            <w:r>
              <w:rPr>
                <w:rFonts w:ascii="仿宋" w:eastAsia="仿宋" w:hAnsi="仿宋" w:cs="仿宋" w:hint="eastAsia"/>
                <w:szCs w:val="21"/>
              </w:rPr>
              <w:t>知识点</w:t>
            </w:r>
          </w:p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2.Checkout for Unit5 A-K</w:t>
            </w:r>
          </w:p>
        </w:tc>
        <w:tc>
          <w:tcPr>
            <w:tcW w:w="1701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9D0A63" w:rsidRDefault="009D0A63">
            <w:pPr>
              <w:rPr>
                <w:rFonts w:ascii="仿宋" w:eastAsia="仿宋" w:hAnsi="仿宋" w:cs="仿宋"/>
                <w:szCs w:val="21"/>
              </w:rPr>
            </w:pPr>
          </w:p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</w:t>
            </w:r>
            <w:r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9D0A63" w:rsidRDefault="009D0A63">
            <w:pPr>
              <w:jc w:val="center"/>
            </w:pPr>
          </w:p>
        </w:tc>
      </w:tr>
      <w:tr w:rsidR="009D0A63">
        <w:trPr>
          <w:trHeight w:val="850"/>
        </w:trPr>
        <w:tc>
          <w:tcPr>
            <w:tcW w:w="740" w:type="dxa"/>
            <w:vMerge/>
            <w:vAlign w:val="center"/>
          </w:tcPr>
          <w:p w:rsidR="009D0A63" w:rsidRDefault="009D0A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D0A63" w:rsidRDefault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9D0A63" w:rsidRDefault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地</w:t>
            </w: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主题诵读：寻常人事</w:t>
            </w:r>
          </w:p>
        </w:tc>
        <w:tc>
          <w:tcPr>
            <w:tcW w:w="3260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走进文字，感受文中人与事的魅力以及作者的独特情感。</w:t>
            </w:r>
          </w:p>
        </w:tc>
        <w:tc>
          <w:tcPr>
            <w:tcW w:w="2835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走进文字，感受文中人与事的魅力以及作者的独特情感。</w:t>
            </w:r>
          </w:p>
        </w:tc>
        <w:tc>
          <w:tcPr>
            <w:tcW w:w="1701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阅读</w:t>
            </w:r>
          </w:p>
        </w:tc>
        <w:tc>
          <w:tcPr>
            <w:tcW w:w="1276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9D0A63" w:rsidRDefault="009D0A63">
            <w:pPr>
              <w:jc w:val="center"/>
            </w:pPr>
          </w:p>
        </w:tc>
      </w:tr>
      <w:tr w:rsidR="009D0A63">
        <w:trPr>
          <w:trHeight w:val="850"/>
        </w:trPr>
        <w:tc>
          <w:tcPr>
            <w:tcW w:w="740" w:type="dxa"/>
            <w:vMerge/>
            <w:vAlign w:val="center"/>
          </w:tcPr>
          <w:p w:rsidR="009D0A63" w:rsidRDefault="009D0A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D0A63" w:rsidRDefault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9D0A63" w:rsidRDefault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体育</w:t>
            </w:r>
          </w:p>
        </w:tc>
        <w:tc>
          <w:tcPr>
            <w:tcW w:w="1843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深蹲起</w:t>
            </w:r>
          </w:p>
        </w:tc>
        <w:tc>
          <w:tcPr>
            <w:tcW w:w="3260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原地开合跳</w:t>
            </w:r>
            <w:r>
              <w:rPr>
                <w:rFonts w:ascii="仿宋" w:eastAsia="仿宋" w:hAnsi="仿宋" w:cs="仿宋" w:hint="eastAsia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2835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深蹲起</w:t>
            </w:r>
            <w:r>
              <w:rPr>
                <w:rFonts w:ascii="仿宋" w:eastAsia="仿宋" w:hAnsi="仿宋" w:cs="仿宋" w:hint="eastAsia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1701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9D0A63" w:rsidRDefault="009D0A63">
            <w:pPr>
              <w:jc w:val="center"/>
            </w:pPr>
          </w:p>
        </w:tc>
      </w:tr>
      <w:tr w:rsidR="009D0A63">
        <w:trPr>
          <w:trHeight w:val="850"/>
        </w:trPr>
        <w:tc>
          <w:tcPr>
            <w:tcW w:w="740" w:type="dxa"/>
            <w:vMerge/>
            <w:vAlign w:val="center"/>
          </w:tcPr>
          <w:p w:rsidR="009D0A63" w:rsidRDefault="009D0A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D0A63" w:rsidRDefault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9D0A63" w:rsidRDefault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  <w:lang w:eastAsia="zh-Hans"/>
              </w:rPr>
              <w:t>综</w:t>
            </w: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杂技表演</w:t>
            </w:r>
          </w:p>
        </w:tc>
        <w:tc>
          <w:tcPr>
            <w:tcW w:w="3260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按照书上要求制作杂技表演道具。</w:t>
            </w:r>
          </w:p>
        </w:tc>
        <w:tc>
          <w:tcPr>
            <w:tcW w:w="2835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从设计合理、制作精美等方面对同桌完成的作品进行评价</w:t>
            </w:r>
            <w:r>
              <w:rPr>
                <w:rFonts w:ascii="仿宋" w:eastAsia="仿宋" w:hAnsi="仿宋" w:cs="仿宋" w:hint="eastAsia"/>
                <w:szCs w:val="21"/>
              </w:rPr>
              <w:t>,</w:t>
            </w:r>
            <w:r>
              <w:rPr>
                <w:rFonts w:ascii="仿宋" w:eastAsia="仿宋" w:hAnsi="仿宋" w:cs="仿宋" w:hint="eastAsia"/>
                <w:szCs w:val="21"/>
              </w:rPr>
              <w:t>并提出修改意见。</w:t>
            </w:r>
          </w:p>
        </w:tc>
        <w:tc>
          <w:tcPr>
            <w:tcW w:w="1701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9D0A63" w:rsidRDefault="009D0A63">
            <w:pPr>
              <w:jc w:val="center"/>
            </w:pPr>
          </w:p>
        </w:tc>
      </w:tr>
      <w:tr w:rsidR="009D0A63">
        <w:trPr>
          <w:trHeight w:val="850"/>
        </w:trPr>
        <w:tc>
          <w:tcPr>
            <w:tcW w:w="740" w:type="dxa"/>
            <w:vMerge w:val="restart"/>
            <w:vAlign w:val="center"/>
          </w:tcPr>
          <w:p w:rsidR="009D0A63" w:rsidRDefault="009D0A63">
            <w:pPr>
              <w:jc w:val="center"/>
              <w:rPr>
                <w:sz w:val="24"/>
              </w:rPr>
            </w:pPr>
          </w:p>
          <w:p w:rsidR="009D0A63" w:rsidRDefault="009D0A63">
            <w:pPr>
              <w:jc w:val="center"/>
              <w:rPr>
                <w:sz w:val="24"/>
              </w:rPr>
            </w:pPr>
          </w:p>
          <w:p w:rsidR="009D0A63" w:rsidRDefault="009D0A63">
            <w:pPr>
              <w:jc w:val="center"/>
              <w:rPr>
                <w:sz w:val="24"/>
              </w:rPr>
            </w:pPr>
          </w:p>
          <w:p w:rsidR="009D0A63" w:rsidRDefault="009D0A63">
            <w:pPr>
              <w:jc w:val="center"/>
              <w:rPr>
                <w:sz w:val="24"/>
              </w:rPr>
            </w:pPr>
          </w:p>
          <w:p w:rsidR="009D0A63" w:rsidRDefault="009D0A63">
            <w:pPr>
              <w:jc w:val="center"/>
              <w:rPr>
                <w:sz w:val="24"/>
              </w:rPr>
            </w:pPr>
          </w:p>
          <w:p w:rsidR="009D0A63" w:rsidRDefault="009D0A63">
            <w:pPr>
              <w:jc w:val="center"/>
              <w:rPr>
                <w:sz w:val="24"/>
              </w:rPr>
            </w:pPr>
          </w:p>
          <w:p w:rsidR="009D0A63" w:rsidRDefault="009D0A63">
            <w:pPr>
              <w:jc w:val="center"/>
              <w:rPr>
                <w:sz w:val="24"/>
              </w:rPr>
            </w:pPr>
          </w:p>
          <w:p w:rsidR="009D0A63" w:rsidRDefault="00120D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9D0A63" w:rsidRDefault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lastRenderedPageBreak/>
              <w:t>1</w:t>
            </w:r>
          </w:p>
        </w:tc>
        <w:tc>
          <w:tcPr>
            <w:tcW w:w="1038" w:type="dxa"/>
            <w:vAlign w:val="center"/>
          </w:tcPr>
          <w:p w:rsidR="009D0A63" w:rsidRDefault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式与方程（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完成《练习与测试》第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76-77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页。</w:t>
            </w:r>
          </w:p>
          <w:p w:rsidR="009D0A63" w:rsidRDefault="009D0A63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完成《练习与测试》第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76-77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页第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1-4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题</w:t>
            </w:r>
          </w:p>
        </w:tc>
        <w:tc>
          <w:tcPr>
            <w:tcW w:w="1701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&amp;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拓展</w:t>
            </w:r>
          </w:p>
          <w:p w:rsidR="009D0A63" w:rsidRDefault="009D0A63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9D0A63" w:rsidRDefault="00120DF4">
            <w:pPr>
              <w:jc w:val="center"/>
            </w:pPr>
            <w:r>
              <w:t>45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9D0A63">
        <w:trPr>
          <w:trHeight w:val="850"/>
        </w:trPr>
        <w:tc>
          <w:tcPr>
            <w:tcW w:w="740" w:type="dxa"/>
            <w:vMerge/>
            <w:vAlign w:val="center"/>
          </w:tcPr>
          <w:p w:rsidR="009D0A63" w:rsidRDefault="009D0A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D0A63" w:rsidRDefault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9D0A63" w:rsidRDefault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16.</w:t>
            </w:r>
            <w:r>
              <w:rPr>
                <w:rFonts w:ascii="仿宋" w:eastAsia="仿宋" w:hAnsi="仿宋" w:cs="仿宋" w:hint="eastAsia"/>
                <w:szCs w:val="21"/>
              </w:rPr>
              <w:t>《表里的生物》（第</w:t>
            </w:r>
            <w:r>
              <w:rPr>
                <w:rFonts w:ascii="仿宋" w:eastAsia="仿宋" w:hAnsi="仿宋" w:cs="仿宋" w:hint="eastAsia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szCs w:val="21"/>
              </w:rPr>
              <w:t>课时）</w:t>
            </w:r>
          </w:p>
        </w:tc>
        <w:tc>
          <w:tcPr>
            <w:tcW w:w="3260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</w:t>
            </w:r>
            <w:r>
              <w:rPr>
                <w:rFonts w:ascii="仿宋" w:eastAsia="仿宋" w:hAnsi="仿宋" w:cs="仿宋" w:hint="eastAsia"/>
                <w:szCs w:val="21"/>
              </w:rPr>
              <w:t>默读课文，说说课文主要讲了一件什么事儿</w:t>
            </w:r>
            <w:r>
              <w:rPr>
                <w:rFonts w:ascii="仿宋" w:eastAsia="仿宋" w:hAnsi="仿宋" w:cs="仿宋" w:hint="eastAsia"/>
                <w:szCs w:val="21"/>
              </w:rPr>
              <w:t>?</w:t>
            </w:r>
          </w:p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</w:t>
            </w:r>
            <w:r>
              <w:rPr>
                <w:rFonts w:ascii="仿宋" w:eastAsia="仿宋" w:hAnsi="仿宋" w:cs="仿宋" w:hint="eastAsia"/>
                <w:szCs w:val="21"/>
              </w:rPr>
              <w:t>“我”是一个怎样的孩子？品读相关语句，与同学交流自己的看法。</w:t>
            </w:r>
          </w:p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3.</w:t>
            </w:r>
            <w:r>
              <w:rPr>
                <w:rFonts w:ascii="仿宋" w:eastAsia="仿宋" w:hAnsi="仿宋" w:cs="仿宋" w:hint="eastAsia"/>
                <w:szCs w:val="21"/>
              </w:rPr>
              <w:t>《练习与测试》基础题。</w:t>
            </w:r>
          </w:p>
        </w:tc>
        <w:tc>
          <w:tcPr>
            <w:tcW w:w="2835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</w:t>
            </w:r>
            <w:r>
              <w:rPr>
                <w:rFonts w:ascii="仿宋" w:eastAsia="仿宋" w:hAnsi="仿宋" w:cs="仿宋" w:hint="eastAsia"/>
                <w:szCs w:val="21"/>
              </w:rPr>
              <w:t>默读课文，说说课文主要讲了一件什么事儿</w:t>
            </w:r>
            <w:r>
              <w:rPr>
                <w:rFonts w:ascii="仿宋" w:eastAsia="仿宋" w:hAnsi="仿宋" w:cs="仿宋" w:hint="eastAsia"/>
                <w:szCs w:val="21"/>
              </w:rPr>
              <w:t>?</w:t>
            </w:r>
          </w:p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</w:t>
            </w:r>
            <w:r>
              <w:rPr>
                <w:rFonts w:ascii="仿宋" w:eastAsia="仿宋" w:hAnsi="仿宋" w:cs="仿宋" w:hint="eastAsia"/>
                <w:szCs w:val="21"/>
              </w:rPr>
              <w:t>“我”是一个怎样的孩子？品读相关语句，与同学交流自己的看法。</w:t>
            </w:r>
          </w:p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3.</w:t>
            </w:r>
            <w:r>
              <w:rPr>
                <w:rFonts w:ascii="仿宋" w:eastAsia="仿宋" w:hAnsi="仿宋" w:cs="仿宋" w:hint="eastAsia"/>
                <w:szCs w:val="21"/>
              </w:rPr>
              <w:t>《练习与测试》基础题。</w:t>
            </w:r>
          </w:p>
        </w:tc>
        <w:tc>
          <w:tcPr>
            <w:tcW w:w="1701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9D0A63" w:rsidRDefault="009D0A63">
            <w:pPr>
              <w:jc w:val="center"/>
            </w:pPr>
          </w:p>
        </w:tc>
      </w:tr>
      <w:tr w:rsidR="009D0A63">
        <w:trPr>
          <w:trHeight w:val="850"/>
        </w:trPr>
        <w:tc>
          <w:tcPr>
            <w:tcW w:w="740" w:type="dxa"/>
            <w:vMerge/>
            <w:vAlign w:val="center"/>
          </w:tcPr>
          <w:p w:rsidR="009D0A63" w:rsidRDefault="009D0A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D0A63" w:rsidRDefault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9D0A63" w:rsidRDefault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美术</w:t>
            </w:r>
          </w:p>
        </w:tc>
        <w:tc>
          <w:tcPr>
            <w:tcW w:w="1843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我造的花园</w:t>
            </w:r>
          </w:p>
        </w:tc>
        <w:tc>
          <w:tcPr>
            <w:tcW w:w="3260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学生收集各种废旧材料，如瓦楞纸、报纸、吸管、塑料泡沫、树枝、双面胶等</w:t>
            </w:r>
          </w:p>
        </w:tc>
        <w:tc>
          <w:tcPr>
            <w:tcW w:w="2835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学生收集各种废旧材料，如瓦楞纸、报纸、吸管、塑料泡沫、树枝、双面胶等</w:t>
            </w:r>
          </w:p>
        </w:tc>
        <w:tc>
          <w:tcPr>
            <w:tcW w:w="1701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预习</w:t>
            </w:r>
          </w:p>
        </w:tc>
        <w:tc>
          <w:tcPr>
            <w:tcW w:w="1276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szCs w:val="21"/>
              </w:rPr>
              <w:t>～</w:t>
            </w: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9D0A63" w:rsidRDefault="009D0A63">
            <w:pPr>
              <w:jc w:val="center"/>
            </w:pPr>
          </w:p>
        </w:tc>
      </w:tr>
      <w:tr w:rsidR="009D0A63">
        <w:trPr>
          <w:trHeight w:val="850"/>
        </w:trPr>
        <w:tc>
          <w:tcPr>
            <w:tcW w:w="740" w:type="dxa"/>
            <w:vMerge/>
            <w:vAlign w:val="center"/>
          </w:tcPr>
          <w:p w:rsidR="009D0A63" w:rsidRDefault="009D0A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D0A63" w:rsidRDefault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9D0A63" w:rsidRDefault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U5 Review </w:t>
            </w:r>
          </w:p>
          <w:p w:rsidR="009D0A63" w:rsidRDefault="00120DF4">
            <w:pPr>
              <w:ind w:firstLineChars="100" w:firstLine="21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&amp;Checkout time</w:t>
            </w:r>
          </w:p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&amp;Exercise</w:t>
            </w:r>
          </w:p>
        </w:tc>
        <w:tc>
          <w:tcPr>
            <w:tcW w:w="3260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1. 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读背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 xml:space="preserve"> U5</w:t>
            </w:r>
            <w:r>
              <w:rPr>
                <w:rFonts w:ascii="仿宋" w:eastAsia="仿宋" w:hAnsi="仿宋" w:cs="仿宋" w:hint="eastAsia"/>
                <w:szCs w:val="21"/>
              </w:rPr>
              <w:t>标识名称</w:t>
            </w:r>
          </w:p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2. </w:t>
            </w:r>
            <w:r>
              <w:rPr>
                <w:rFonts w:ascii="仿宋" w:eastAsia="仿宋" w:hAnsi="仿宋" w:cs="仿宋" w:hint="eastAsia"/>
                <w:szCs w:val="21"/>
              </w:rPr>
              <w:t>抄写</w:t>
            </w:r>
            <w:r>
              <w:rPr>
                <w:rFonts w:ascii="仿宋" w:eastAsia="仿宋" w:hAnsi="仿宋" w:cs="仿宋" w:hint="eastAsia"/>
                <w:szCs w:val="21"/>
              </w:rPr>
              <w:t>U5</w:t>
            </w:r>
            <w:r>
              <w:rPr>
                <w:rFonts w:ascii="仿宋" w:eastAsia="仿宋" w:hAnsi="仿宋" w:cs="仿宋" w:hint="eastAsia"/>
                <w:szCs w:val="21"/>
              </w:rPr>
              <w:t>标识名称</w:t>
            </w:r>
          </w:p>
          <w:p w:rsidR="009D0A63" w:rsidRDefault="009D0A63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1. 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读背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 xml:space="preserve"> U5</w:t>
            </w:r>
            <w:r>
              <w:rPr>
                <w:rFonts w:ascii="仿宋" w:eastAsia="仿宋" w:hAnsi="仿宋" w:cs="仿宋" w:hint="eastAsia"/>
                <w:szCs w:val="21"/>
              </w:rPr>
              <w:t>标识名称</w:t>
            </w:r>
          </w:p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2. </w:t>
            </w:r>
            <w:r>
              <w:rPr>
                <w:rFonts w:ascii="仿宋" w:eastAsia="仿宋" w:hAnsi="仿宋" w:cs="仿宋" w:hint="eastAsia"/>
                <w:szCs w:val="21"/>
              </w:rPr>
              <w:t>抄写</w:t>
            </w:r>
            <w:r>
              <w:rPr>
                <w:rFonts w:ascii="仿宋" w:eastAsia="仿宋" w:hAnsi="仿宋" w:cs="仿宋" w:hint="eastAsia"/>
                <w:szCs w:val="21"/>
              </w:rPr>
              <w:t>U5</w:t>
            </w:r>
            <w:r>
              <w:rPr>
                <w:rFonts w:ascii="仿宋" w:eastAsia="仿宋" w:hAnsi="仿宋" w:cs="仿宋" w:hint="eastAsia"/>
                <w:szCs w:val="21"/>
              </w:rPr>
              <w:t>标识名称</w:t>
            </w:r>
          </w:p>
          <w:p w:rsidR="009D0A63" w:rsidRDefault="009D0A63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9D0A63" w:rsidRDefault="009D0A63">
            <w:pPr>
              <w:rPr>
                <w:rFonts w:ascii="仿宋" w:eastAsia="仿宋" w:hAnsi="仿宋" w:cs="仿宋"/>
                <w:szCs w:val="21"/>
              </w:rPr>
            </w:pPr>
          </w:p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</w:t>
            </w:r>
            <w:r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9D0A63" w:rsidRDefault="009D0A63">
            <w:pPr>
              <w:jc w:val="center"/>
            </w:pPr>
          </w:p>
        </w:tc>
      </w:tr>
      <w:tr w:rsidR="009D0A63">
        <w:trPr>
          <w:trHeight w:val="850"/>
        </w:trPr>
        <w:tc>
          <w:tcPr>
            <w:tcW w:w="740" w:type="dxa"/>
            <w:vMerge/>
            <w:vAlign w:val="center"/>
          </w:tcPr>
          <w:p w:rsidR="009D0A63" w:rsidRDefault="009D0A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D0A63" w:rsidRDefault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9D0A63" w:rsidRDefault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  <w:lang w:eastAsia="zh-Hans"/>
              </w:rPr>
              <w:t>地</w:t>
            </w: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创意小礼物（小熊靠垫）</w:t>
            </w:r>
          </w:p>
        </w:tc>
        <w:tc>
          <w:tcPr>
            <w:tcW w:w="3260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根据画草图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装耳朵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缝拉链等的顺序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，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完成简易小熊靠垫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。</w:t>
            </w:r>
          </w:p>
        </w:tc>
        <w:tc>
          <w:tcPr>
            <w:tcW w:w="2835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向爸爸妈妈讲述完成小熊靠垫的过程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。</w:t>
            </w:r>
          </w:p>
        </w:tc>
        <w:tc>
          <w:tcPr>
            <w:tcW w:w="1701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实践</w:t>
            </w:r>
          </w:p>
          <w:p w:rsidR="009D0A63" w:rsidRDefault="00120DF4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口头</w:t>
            </w:r>
          </w:p>
        </w:tc>
        <w:tc>
          <w:tcPr>
            <w:tcW w:w="1276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9D0A63" w:rsidRDefault="009D0A63">
            <w:pPr>
              <w:jc w:val="center"/>
            </w:pPr>
          </w:p>
        </w:tc>
      </w:tr>
      <w:tr w:rsidR="009D0A63">
        <w:trPr>
          <w:trHeight w:val="850"/>
        </w:trPr>
        <w:tc>
          <w:tcPr>
            <w:tcW w:w="740" w:type="dxa"/>
            <w:vMerge/>
            <w:vAlign w:val="center"/>
          </w:tcPr>
          <w:p w:rsidR="009D0A63" w:rsidRDefault="009D0A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D0A63" w:rsidRDefault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9D0A63" w:rsidRDefault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体育</w:t>
            </w:r>
          </w:p>
        </w:tc>
        <w:tc>
          <w:tcPr>
            <w:tcW w:w="1843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跪爬拉伸</w:t>
            </w:r>
            <w:proofErr w:type="gramEnd"/>
          </w:p>
        </w:tc>
        <w:tc>
          <w:tcPr>
            <w:tcW w:w="3260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原地慢跑</w:t>
            </w:r>
            <w:r>
              <w:rPr>
                <w:rFonts w:ascii="仿宋" w:eastAsia="仿宋" w:hAnsi="仿宋" w:cs="仿宋" w:hint="eastAsia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2835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跪爬拉伸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1701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9D0A63" w:rsidRDefault="009D0A63">
            <w:pPr>
              <w:jc w:val="center"/>
            </w:pPr>
          </w:p>
        </w:tc>
      </w:tr>
      <w:tr w:rsidR="009D0A63">
        <w:trPr>
          <w:trHeight w:val="850"/>
        </w:trPr>
        <w:tc>
          <w:tcPr>
            <w:tcW w:w="740" w:type="dxa"/>
            <w:vMerge w:val="restart"/>
            <w:vAlign w:val="center"/>
          </w:tcPr>
          <w:p w:rsidR="009D0A63" w:rsidRDefault="00120D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9D0A63" w:rsidRDefault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9D0A63" w:rsidRDefault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式与方程（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完成《练习与测试》第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78-79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页。</w:t>
            </w:r>
          </w:p>
        </w:tc>
        <w:tc>
          <w:tcPr>
            <w:tcW w:w="2835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完成《练习与测试》第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78-79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页第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1-7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题。</w:t>
            </w:r>
          </w:p>
        </w:tc>
        <w:tc>
          <w:tcPr>
            <w:tcW w:w="1701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&amp;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拓展</w:t>
            </w:r>
          </w:p>
        </w:tc>
        <w:tc>
          <w:tcPr>
            <w:tcW w:w="1276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9D0A63" w:rsidRDefault="00120DF4">
            <w:pPr>
              <w:jc w:val="center"/>
            </w:pPr>
            <w:r>
              <w:t>45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9D0A63">
        <w:trPr>
          <w:trHeight w:val="850"/>
        </w:trPr>
        <w:tc>
          <w:tcPr>
            <w:tcW w:w="740" w:type="dxa"/>
            <w:vMerge/>
            <w:vAlign w:val="center"/>
          </w:tcPr>
          <w:p w:rsidR="009D0A63" w:rsidRDefault="009D0A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D0A63" w:rsidRDefault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9D0A63" w:rsidRDefault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16.</w:t>
            </w:r>
            <w:r>
              <w:rPr>
                <w:rFonts w:ascii="仿宋" w:eastAsia="仿宋" w:hAnsi="仿宋" w:cs="仿宋" w:hint="eastAsia"/>
                <w:szCs w:val="21"/>
              </w:rPr>
              <w:t>《表里的生物》（第</w:t>
            </w:r>
            <w:r>
              <w:rPr>
                <w:rFonts w:ascii="仿宋" w:eastAsia="仿宋" w:hAnsi="仿宋" w:cs="仿宋" w:hint="eastAsia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szCs w:val="21"/>
              </w:rPr>
              <w:t>课时）</w:t>
            </w:r>
          </w:p>
        </w:tc>
        <w:tc>
          <w:tcPr>
            <w:tcW w:w="3260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</w:t>
            </w:r>
            <w:r>
              <w:rPr>
                <w:rFonts w:ascii="仿宋" w:eastAsia="仿宋" w:hAnsi="仿宋" w:cs="仿宋" w:hint="eastAsia"/>
                <w:szCs w:val="21"/>
              </w:rPr>
              <w:t>“我”是一个怎样的孩子？继续品读相关语句，与同学交流自己的看法。</w:t>
            </w:r>
          </w:p>
          <w:p w:rsidR="009D0A63" w:rsidRDefault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2.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完成《练习与测试》剩余习题。</w:t>
            </w:r>
          </w:p>
          <w:p w:rsidR="009D0A63" w:rsidRDefault="009D0A63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</w:t>
            </w:r>
            <w:r>
              <w:rPr>
                <w:rFonts w:ascii="仿宋" w:eastAsia="仿宋" w:hAnsi="仿宋" w:cs="仿宋" w:hint="eastAsia"/>
                <w:szCs w:val="21"/>
              </w:rPr>
              <w:t>“我”是一个怎样的孩子？继续品读相关语句，与同学交流自己的看法。</w:t>
            </w:r>
          </w:p>
          <w:p w:rsidR="009D0A63" w:rsidRDefault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2.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完成《练习与测试》剩余习题。</w:t>
            </w:r>
          </w:p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3.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和同学交流与作者类似的经历。</w:t>
            </w:r>
          </w:p>
        </w:tc>
        <w:tc>
          <w:tcPr>
            <w:tcW w:w="1701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 w:rsidR="009D0A63" w:rsidRDefault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</w:t>
            </w:r>
            <w:r>
              <w:rPr>
                <w:rFonts w:ascii="仿宋" w:eastAsia="仿宋" w:hAnsi="仿宋" w:cs="仿宋" w:hint="eastAsia"/>
                <w:szCs w:val="2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9D0A63" w:rsidRDefault="009D0A63">
            <w:pPr>
              <w:jc w:val="center"/>
            </w:pPr>
          </w:p>
        </w:tc>
      </w:tr>
      <w:tr w:rsidR="00120DF4">
        <w:trPr>
          <w:trHeight w:val="850"/>
        </w:trPr>
        <w:tc>
          <w:tcPr>
            <w:tcW w:w="740" w:type="dxa"/>
            <w:vMerge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120DF4" w:rsidRDefault="00120DF4" w:rsidP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15.多样的生物</w:t>
            </w:r>
          </w:p>
        </w:tc>
        <w:tc>
          <w:tcPr>
            <w:tcW w:w="3260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思考：我们能为保护生物多样性做些什么？</w:t>
            </w:r>
          </w:p>
        </w:tc>
        <w:tc>
          <w:tcPr>
            <w:tcW w:w="2835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思考：我们能为保护生物多样性做些什么？</w:t>
            </w:r>
          </w:p>
        </w:tc>
        <w:tc>
          <w:tcPr>
            <w:tcW w:w="1701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  <w:vAlign w:val="center"/>
          </w:tcPr>
          <w:p w:rsidR="00120DF4" w:rsidRDefault="00120DF4" w:rsidP="00120DF4">
            <w:pPr>
              <w:jc w:val="center"/>
            </w:pPr>
          </w:p>
        </w:tc>
      </w:tr>
      <w:tr w:rsidR="00120DF4">
        <w:trPr>
          <w:trHeight w:val="850"/>
        </w:trPr>
        <w:tc>
          <w:tcPr>
            <w:tcW w:w="740" w:type="dxa"/>
            <w:vMerge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120DF4" w:rsidRDefault="00120DF4" w:rsidP="00120DF4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综</w:t>
            </w:r>
            <w:r>
              <w:rPr>
                <w:sz w:val="22"/>
                <w:lang w:eastAsia="zh-Hans"/>
              </w:rPr>
              <w:t>1</w:t>
            </w:r>
          </w:p>
        </w:tc>
        <w:tc>
          <w:tcPr>
            <w:tcW w:w="1843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U6  Story time</w:t>
            </w:r>
          </w:p>
        </w:tc>
        <w:tc>
          <w:tcPr>
            <w:tcW w:w="3260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1.听读背U6  Story time</w:t>
            </w:r>
          </w:p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 1的CDEF</w:t>
            </w:r>
          </w:p>
        </w:tc>
        <w:tc>
          <w:tcPr>
            <w:tcW w:w="2835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1.听读背U6 Story time</w:t>
            </w:r>
          </w:p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 1的CDE</w:t>
            </w:r>
          </w:p>
        </w:tc>
        <w:tc>
          <w:tcPr>
            <w:tcW w:w="1701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</w:p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  <w:vAlign w:val="center"/>
          </w:tcPr>
          <w:p w:rsidR="00120DF4" w:rsidRDefault="00120DF4" w:rsidP="00120DF4">
            <w:pPr>
              <w:jc w:val="center"/>
            </w:pPr>
          </w:p>
        </w:tc>
      </w:tr>
      <w:tr w:rsidR="00120DF4">
        <w:trPr>
          <w:trHeight w:val="850"/>
        </w:trPr>
        <w:tc>
          <w:tcPr>
            <w:tcW w:w="740" w:type="dxa"/>
            <w:vMerge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120DF4" w:rsidRDefault="00120DF4" w:rsidP="00120DF4">
            <w:pPr>
              <w:jc w:val="center"/>
              <w:rPr>
                <w:sz w:val="22"/>
                <w:lang w:eastAsia="zh-Hans"/>
              </w:rPr>
            </w:pPr>
            <w:r>
              <w:rPr>
                <w:rFonts w:hint="eastAsia"/>
                <w:sz w:val="22"/>
                <w:lang w:eastAsia="zh-Hans"/>
              </w:rPr>
              <w:t>音乐</w:t>
            </w:r>
          </w:p>
        </w:tc>
        <w:tc>
          <w:tcPr>
            <w:tcW w:w="1843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听：《钢鼓音乐》</w:t>
            </w:r>
          </w:p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动：感受拉美舞蹈</w:t>
            </w:r>
          </w:p>
        </w:tc>
        <w:tc>
          <w:tcPr>
            <w:tcW w:w="3260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搜索并欣赏其他钢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鼓音乐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作品</w:t>
            </w:r>
          </w:p>
        </w:tc>
        <w:tc>
          <w:tcPr>
            <w:tcW w:w="2835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搜索并欣赏拉丁美洲音乐</w:t>
            </w:r>
          </w:p>
        </w:tc>
        <w:tc>
          <w:tcPr>
            <w:tcW w:w="1701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5分钟</w:t>
            </w:r>
          </w:p>
        </w:tc>
        <w:tc>
          <w:tcPr>
            <w:tcW w:w="992" w:type="dxa"/>
            <w:vMerge/>
            <w:vAlign w:val="center"/>
          </w:tcPr>
          <w:p w:rsidR="00120DF4" w:rsidRDefault="00120DF4" w:rsidP="00120DF4">
            <w:pPr>
              <w:jc w:val="center"/>
            </w:pPr>
          </w:p>
        </w:tc>
      </w:tr>
      <w:tr w:rsidR="00120DF4">
        <w:trPr>
          <w:trHeight w:val="850"/>
        </w:trPr>
        <w:tc>
          <w:tcPr>
            <w:tcW w:w="740" w:type="dxa"/>
            <w:vMerge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120DF4" w:rsidRDefault="00120DF4" w:rsidP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道法</w:t>
            </w:r>
          </w:p>
        </w:tc>
        <w:tc>
          <w:tcPr>
            <w:tcW w:w="1843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7.多元文化 多样魅力（第一课时）</w:t>
            </w:r>
          </w:p>
        </w:tc>
        <w:tc>
          <w:tcPr>
            <w:tcW w:w="3260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选择你游览过或是了解到的一处世界自然景观，用自己喜欢的方式介绍一下，让同学们一起感受这一自然景观的奇特之处。</w:t>
            </w:r>
          </w:p>
        </w:tc>
        <w:tc>
          <w:tcPr>
            <w:tcW w:w="2835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选择你游览过或是了解到的一处世界自然景观，用自己喜欢的方式介绍一下，让同学们一起感受这一自然景观的奇特之处。</w:t>
            </w:r>
          </w:p>
        </w:tc>
        <w:tc>
          <w:tcPr>
            <w:tcW w:w="1701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  <w:vAlign w:val="center"/>
          </w:tcPr>
          <w:p w:rsidR="00120DF4" w:rsidRDefault="00120DF4" w:rsidP="00120DF4">
            <w:pPr>
              <w:jc w:val="center"/>
            </w:pPr>
          </w:p>
        </w:tc>
      </w:tr>
      <w:tr w:rsidR="00120DF4">
        <w:trPr>
          <w:trHeight w:val="850"/>
        </w:trPr>
        <w:tc>
          <w:tcPr>
            <w:tcW w:w="740" w:type="dxa"/>
            <w:vMerge w:val="restart"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</w:p>
          <w:p w:rsidR="00120DF4" w:rsidRDefault="00120DF4" w:rsidP="00120DF4">
            <w:pPr>
              <w:jc w:val="center"/>
              <w:rPr>
                <w:sz w:val="24"/>
              </w:rPr>
            </w:pPr>
          </w:p>
          <w:p w:rsidR="00120DF4" w:rsidRDefault="00120DF4" w:rsidP="00120DF4">
            <w:pPr>
              <w:jc w:val="center"/>
              <w:rPr>
                <w:sz w:val="24"/>
              </w:rPr>
            </w:pPr>
          </w:p>
          <w:p w:rsidR="00120DF4" w:rsidRDefault="00120DF4" w:rsidP="00120DF4">
            <w:pPr>
              <w:jc w:val="center"/>
              <w:rPr>
                <w:sz w:val="24"/>
              </w:rPr>
            </w:pPr>
          </w:p>
          <w:p w:rsidR="00120DF4" w:rsidRDefault="00120DF4" w:rsidP="00120DF4">
            <w:pPr>
              <w:jc w:val="center"/>
              <w:rPr>
                <w:sz w:val="24"/>
              </w:rPr>
            </w:pPr>
          </w:p>
          <w:p w:rsidR="00120DF4" w:rsidRDefault="00120DF4" w:rsidP="00120DF4">
            <w:pPr>
              <w:jc w:val="center"/>
              <w:rPr>
                <w:sz w:val="24"/>
              </w:rPr>
            </w:pPr>
          </w:p>
          <w:p w:rsidR="00120DF4" w:rsidRDefault="00120DF4" w:rsidP="00120DF4">
            <w:pPr>
              <w:jc w:val="center"/>
              <w:rPr>
                <w:sz w:val="24"/>
              </w:rPr>
            </w:pPr>
          </w:p>
          <w:p w:rsidR="00120DF4" w:rsidRDefault="00120DF4" w:rsidP="00120D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120DF4" w:rsidRDefault="00120DF4" w:rsidP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正比例与反比例（1）</w:t>
            </w:r>
          </w:p>
        </w:tc>
        <w:tc>
          <w:tcPr>
            <w:tcW w:w="3260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1.完成《练习与测试》第80-81页。</w:t>
            </w:r>
          </w:p>
        </w:tc>
        <w:tc>
          <w:tcPr>
            <w:tcW w:w="2835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1.完成《练习与测试》第80-81页第1-5题。</w:t>
            </w:r>
          </w:p>
        </w:tc>
        <w:tc>
          <w:tcPr>
            <w:tcW w:w="1701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992" w:type="dxa"/>
            <w:vMerge w:val="restart"/>
            <w:vAlign w:val="center"/>
          </w:tcPr>
          <w:p w:rsidR="00120DF4" w:rsidRDefault="00120DF4" w:rsidP="00120DF4">
            <w:pPr>
              <w:jc w:val="center"/>
            </w:pPr>
            <w:r>
              <w:t>45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120DF4">
        <w:trPr>
          <w:trHeight w:val="850"/>
        </w:trPr>
        <w:tc>
          <w:tcPr>
            <w:tcW w:w="740" w:type="dxa"/>
            <w:vMerge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120DF4" w:rsidRDefault="00120DF4" w:rsidP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17* 《他们那时候多有趣啊》</w:t>
            </w:r>
          </w:p>
        </w:tc>
        <w:tc>
          <w:tcPr>
            <w:tcW w:w="3260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1.用较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快速度读课文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，找出未来的上学方式和今天有什么不同。</w:t>
            </w:r>
          </w:p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2.大胆想象，未来的学习方式还可能是怎样的。</w:t>
            </w:r>
          </w:p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3.《练习与测试》习题。</w:t>
            </w:r>
          </w:p>
        </w:tc>
        <w:tc>
          <w:tcPr>
            <w:tcW w:w="2835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1.用较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快速度读课文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，找出未来的上学方式和今天有什么不同。</w:t>
            </w:r>
          </w:p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2.大胆想象，未来的学习方式还可能是怎样的。</w:t>
            </w:r>
          </w:p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3.《练习与测试》习题。</w:t>
            </w:r>
          </w:p>
        </w:tc>
        <w:tc>
          <w:tcPr>
            <w:tcW w:w="1701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  <w:vAlign w:val="center"/>
          </w:tcPr>
          <w:p w:rsidR="00120DF4" w:rsidRDefault="00120DF4" w:rsidP="00120DF4">
            <w:pPr>
              <w:jc w:val="center"/>
            </w:pPr>
          </w:p>
        </w:tc>
      </w:tr>
      <w:tr w:rsidR="00120DF4">
        <w:trPr>
          <w:trHeight w:val="850"/>
        </w:trPr>
        <w:tc>
          <w:tcPr>
            <w:tcW w:w="740" w:type="dxa"/>
            <w:vMerge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120DF4" w:rsidRDefault="00120DF4" w:rsidP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U6  Grammar time</w:t>
            </w:r>
          </w:p>
        </w:tc>
        <w:tc>
          <w:tcPr>
            <w:tcW w:w="3260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继续读背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U6  Story time</w:t>
            </w:r>
          </w:p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2.完成《课课练》Period2的CDE</w:t>
            </w:r>
          </w:p>
        </w:tc>
        <w:tc>
          <w:tcPr>
            <w:tcW w:w="2835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继续读背</w:t>
            </w:r>
            <w:proofErr w:type="gramEnd"/>
            <w:r>
              <w:rPr>
                <w:rFonts w:ascii="仿宋" w:eastAsia="仿宋" w:hAnsi="仿宋" w:cs="仿宋" w:hint="eastAsia"/>
                <w:szCs w:val="21"/>
              </w:rPr>
              <w:t>U6 Story time</w:t>
            </w:r>
          </w:p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2.完成《课课练》Period2的CDE</w:t>
            </w:r>
          </w:p>
        </w:tc>
        <w:tc>
          <w:tcPr>
            <w:tcW w:w="1701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</w:p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  <w:vAlign w:val="center"/>
          </w:tcPr>
          <w:p w:rsidR="00120DF4" w:rsidRDefault="00120DF4" w:rsidP="00120DF4">
            <w:pPr>
              <w:jc w:val="center"/>
            </w:pPr>
          </w:p>
        </w:tc>
      </w:tr>
      <w:tr w:rsidR="00120DF4">
        <w:trPr>
          <w:trHeight w:val="850"/>
        </w:trPr>
        <w:tc>
          <w:tcPr>
            <w:tcW w:w="740" w:type="dxa"/>
            <w:vMerge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120DF4" w:rsidRDefault="00120DF4" w:rsidP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综3</w:t>
            </w:r>
          </w:p>
        </w:tc>
        <w:tc>
          <w:tcPr>
            <w:tcW w:w="1843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创意劳动大赛</w:t>
            </w:r>
          </w:p>
          <w:p w:rsidR="00120DF4" w:rsidRDefault="00120DF4" w:rsidP="00120DF4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（班级选拔赛）</w:t>
            </w:r>
          </w:p>
        </w:tc>
        <w:tc>
          <w:tcPr>
            <w:tcW w:w="3260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2835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701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276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:rsidR="00120DF4" w:rsidRDefault="00120DF4" w:rsidP="00120DF4">
            <w:pPr>
              <w:jc w:val="center"/>
            </w:pPr>
          </w:p>
        </w:tc>
      </w:tr>
      <w:tr w:rsidR="00120DF4">
        <w:trPr>
          <w:trHeight w:val="850"/>
        </w:trPr>
        <w:tc>
          <w:tcPr>
            <w:tcW w:w="740" w:type="dxa"/>
            <w:vMerge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120DF4" w:rsidRDefault="00120DF4" w:rsidP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道法</w:t>
            </w:r>
          </w:p>
        </w:tc>
        <w:tc>
          <w:tcPr>
            <w:tcW w:w="1843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7.多元文化 多样魅力（第二课时）</w:t>
            </w:r>
          </w:p>
        </w:tc>
        <w:tc>
          <w:tcPr>
            <w:tcW w:w="3260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你还知道世界各地哪些不同风格的舞蹈？你最喜欢那种风格的舞蹈？说说它的特点。</w:t>
            </w:r>
          </w:p>
        </w:tc>
        <w:tc>
          <w:tcPr>
            <w:tcW w:w="2835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你还知道世界各地哪些不同风格的舞蹈？你最喜欢那种风格的舞蹈？说说它的特点。</w:t>
            </w:r>
          </w:p>
        </w:tc>
        <w:tc>
          <w:tcPr>
            <w:tcW w:w="1701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  <w:vAlign w:val="center"/>
          </w:tcPr>
          <w:p w:rsidR="00120DF4" w:rsidRDefault="00120DF4" w:rsidP="00120DF4">
            <w:pPr>
              <w:jc w:val="center"/>
            </w:pPr>
          </w:p>
        </w:tc>
      </w:tr>
      <w:tr w:rsidR="00120DF4">
        <w:trPr>
          <w:trHeight w:val="850"/>
        </w:trPr>
        <w:tc>
          <w:tcPr>
            <w:tcW w:w="740" w:type="dxa"/>
            <w:vMerge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120DF4" w:rsidRDefault="00120DF4" w:rsidP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美术</w:t>
            </w:r>
          </w:p>
        </w:tc>
        <w:tc>
          <w:tcPr>
            <w:tcW w:w="1843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我造的花园</w:t>
            </w:r>
          </w:p>
        </w:tc>
        <w:tc>
          <w:tcPr>
            <w:tcW w:w="3260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观察自己居住小区的草木绿化，公共设施等的布局，思考有什么不合理之处。</w:t>
            </w:r>
          </w:p>
        </w:tc>
        <w:tc>
          <w:tcPr>
            <w:tcW w:w="2835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观察自己居住小区的草木绿化，公共设施等的布局，思考有什么不合理之处。</w:t>
            </w:r>
          </w:p>
        </w:tc>
        <w:tc>
          <w:tcPr>
            <w:tcW w:w="1701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预习</w:t>
            </w:r>
          </w:p>
        </w:tc>
        <w:tc>
          <w:tcPr>
            <w:tcW w:w="1276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5-10分钟</w:t>
            </w:r>
          </w:p>
        </w:tc>
        <w:tc>
          <w:tcPr>
            <w:tcW w:w="992" w:type="dxa"/>
            <w:vMerge/>
            <w:vAlign w:val="center"/>
          </w:tcPr>
          <w:p w:rsidR="00120DF4" w:rsidRDefault="00120DF4" w:rsidP="00120DF4">
            <w:pPr>
              <w:jc w:val="center"/>
            </w:pPr>
          </w:p>
        </w:tc>
      </w:tr>
      <w:tr w:rsidR="00120DF4">
        <w:trPr>
          <w:trHeight w:val="850"/>
        </w:trPr>
        <w:tc>
          <w:tcPr>
            <w:tcW w:w="740" w:type="dxa"/>
            <w:vMerge w:val="restart"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</w:t>
            </w:r>
          </w:p>
        </w:tc>
        <w:tc>
          <w:tcPr>
            <w:tcW w:w="1038" w:type="dxa"/>
            <w:vAlign w:val="center"/>
          </w:tcPr>
          <w:p w:rsidR="00120DF4" w:rsidRDefault="00120DF4" w:rsidP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《口语交际：辩论》</w:t>
            </w:r>
          </w:p>
        </w:tc>
        <w:tc>
          <w:tcPr>
            <w:tcW w:w="3260" w:type="dxa"/>
            <w:vAlign w:val="center"/>
          </w:tcPr>
          <w:p w:rsidR="00120DF4" w:rsidRDefault="00120DF4" w:rsidP="00120DF4">
            <w:pPr>
              <w:numPr>
                <w:ilvl w:val="0"/>
                <w:numId w:val="1"/>
              </w:num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了解什么辩论以及辩论的作用。</w:t>
            </w:r>
          </w:p>
          <w:p w:rsidR="00120DF4" w:rsidRDefault="00120DF4" w:rsidP="00120DF4">
            <w:pPr>
              <w:numPr>
                <w:ilvl w:val="0"/>
                <w:numId w:val="1"/>
              </w:num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辩论前的准备以及辩论中的注意事项。</w:t>
            </w:r>
          </w:p>
          <w:p w:rsidR="00120DF4" w:rsidRDefault="00120DF4" w:rsidP="00120DF4">
            <w:pPr>
              <w:numPr>
                <w:ilvl w:val="0"/>
                <w:numId w:val="1"/>
              </w:num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模拟辩论，学生点评。</w:t>
            </w:r>
          </w:p>
        </w:tc>
        <w:tc>
          <w:tcPr>
            <w:tcW w:w="2835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1.了解什么辩论以及辩论的作用。</w:t>
            </w:r>
          </w:p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2.辩论前的准备以及辩论中的注意事项。</w:t>
            </w:r>
          </w:p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3.模拟辩论，学生点评。</w:t>
            </w:r>
          </w:p>
        </w:tc>
        <w:tc>
          <w:tcPr>
            <w:tcW w:w="1701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  <w:vAlign w:val="center"/>
          </w:tcPr>
          <w:p w:rsidR="00120DF4" w:rsidRDefault="00120DF4" w:rsidP="00120DF4">
            <w:pPr>
              <w:jc w:val="center"/>
            </w:pPr>
            <w:r>
              <w:t>35</w:t>
            </w:r>
            <w:r>
              <w:rPr>
                <w:rFonts w:hint="eastAsia"/>
                <w:lang w:eastAsia="zh-Hans"/>
              </w:rPr>
              <w:t>分钟</w:t>
            </w:r>
          </w:p>
        </w:tc>
      </w:tr>
      <w:tr w:rsidR="00120DF4">
        <w:trPr>
          <w:trHeight w:val="850"/>
        </w:trPr>
        <w:tc>
          <w:tcPr>
            <w:tcW w:w="740" w:type="dxa"/>
            <w:vMerge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1038" w:type="dxa"/>
            <w:vAlign w:val="center"/>
          </w:tcPr>
          <w:p w:rsidR="00120DF4" w:rsidRDefault="00120DF4" w:rsidP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正比例与反比例（2）</w:t>
            </w:r>
          </w:p>
        </w:tc>
        <w:tc>
          <w:tcPr>
            <w:tcW w:w="3260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1.完成《练习与测试》第82-83页。</w:t>
            </w:r>
          </w:p>
        </w:tc>
        <w:tc>
          <w:tcPr>
            <w:tcW w:w="2835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1.完成《练习与测试》第82-83页第1-3题。</w:t>
            </w:r>
          </w:p>
        </w:tc>
        <w:tc>
          <w:tcPr>
            <w:tcW w:w="1701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  <w:p w:rsidR="00120DF4" w:rsidRDefault="00120DF4" w:rsidP="00120DF4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120DF4" w:rsidRDefault="00120DF4" w:rsidP="00120DF4">
            <w:pPr>
              <w:jc w:val="left"/>
            </w:pPr>
          </w:p>
        </w:tc>
      </w:tr>
      <w:tr w:rsidR="00120DF4">
        <w:trPr>
          <w:trHeight w:val="850"/>
        </w:trPr>
        <w:tc>
          <w:tcPr>
            <w:tcW w:w="740" w:type="dxa"/>
            <w:vMerge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</w:t>
            </w:r>
          </w:p>
        </w:tc>
        <w:tc>
          <w:tcPr>
            <w:tcW w:w="1038" w:type="dxa"/>
            <w:vAlign w:val="center"/>
          </w:tcPr>
          <w:p w:rsidR="00120DF4" w:rsidRDefault="00120DF4" w:rsidP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16.健康的土地</w:t>
            </w:r>
          </w:p>
        </w:tc>
        <w:tc>
          <w:tcPr>
            <w:tcW w:w="3260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描绘你心中的理想家园</w:t>
            </w:r>
          </w:p>
        </w:tc>
        <w:tc>
          <w:tcPr>
            <w:tcW w:w="2835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描绘你心中的理想家园</w:t>
            </w:r>
          </w:p>
        </w:tc>
        <w:tc>
          <w:tcPr>
            <w:tcW w:w="1701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276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120DF4" w:rsidRDefault="00120DF4" w:rsidP="00120DF4">
            <w:pPr>
              <w:jc w:val="left"/>
            </w:pPr>
          </w:p>
        </w:tc>
      </w:tr>
      <w:tr w:rsidR="00120DF4">
        <w:trPr>
          <w:trHeight w:val="850"/>
        </w:trPr>
        <w:tc>
          <w:tcPr>
            <w:tcW w:w="740" w:type="dxa"/>
            <w:vMerge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1038" w:type="dxa"/>
            <w:vAlign w:val="center"/>
          </w:tcPr>
          <w:p w:rsidR="00120DF4" w:rsidRDefault="00120DF4" w:rsidP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体育</w:t>
            </w:r>
          </w:p>
        </w:tc>
        <w:tc>
          <w:tcPr>
            <w:tcW w:w="1843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站姿背屈伸</w:t>
            </w:r>
          </w:p>
        </w:tc>
        <w:tc>
          <w:tcPr>
            <w:tcW w:w="3260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后踢腿跑5分钟</w:t>
            </w:r>
          </w:p>
        </w:tc>
        <w:tc>
          <w:tcPr>
            <w:tcW w:w="2835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站姿背屈伸5分钟</w:t>
            </w:r>
          </w:p>
        </w:tc>
        <w:tc>
          <w:tcPr>
            <w:tcW w:w="1701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276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992" w:type="dxa"/>
            <w:vMerge/>
          </w:tcPr>
          <w:p w:rsidR="00120DF4" w:rsidRDefault="00120DF4" w:rsidP="00120DF4">
            <w:pPr>
              <w:jc w:val="left"/>
            </w:pPr>
          </w:p>
        </w:tc>
      </w:tr>
      <w:tr w:rsidR="00120DF4">
        <w:trPr>
          <w:trHeight w:val="850"/>
        </w:trPr>
        <w:tc>
          <w:tcPr>
            <w:tcW w:w="740" w:type="dxa"/>
            <w:vMerge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5</w:t>
            </w:r>
          </w:p>
        </w:tc>
        <w:tc>
          <w:tcPr>
            <w:tcW w:w="1038" w:type="dxa"/>
            <w:vAlign w:val="center"/>
          </w:tcPr>
          <w:p w:rsidR="00120DF4" w:rsidRDefault="00120DF4" w:rsidP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书法</w:t>
            </w:r>
          </w:p>
        </w:tc>
        <w:tc>
          <w:tcPr>
            <w:tcW w:w="1843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书法：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学习“圆转”</w:t>
            </w:r>
          </w:p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1．读一读“圆转”要领。</w:t>
            </w:r>
          </w:p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2．学生临写“欲、若、同、夸”等字。</w:t>
            </w:r>
          </w:p>
        </w:tc>
        <w:tc>
          <w:tcPr>
            <w:tcW w:w="2835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1．读一读“圆转”要领。</w:t>
            </w:r>
          </w:p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2．学生临写“欲、若、同、夸”等字。</w:t>
            </w:r>
          </w:p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276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120DF4" w:rsidRDefault="00120DF4" w:rsidP="00120DF4">
            <w:pPr>
              <w:jc w:val="left"/>
            </w:pPr>
          </w:p>
        </w:tc>
      </w:tr>
      <w:tr w:rsidR="00120DF4">
        <w:trPr>
          <w:trHeight w:val="850"/>
        </w:trPr>
        <w:tc>
          <w:tcPr>
            <w:tcW w:w="740" w:type="dxa"/>
            <w:vMerge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20DF4" w:rsidRDefault="00120DF4" w:rsidP="00120DF4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2"/>
              </w:rPr>
              <w:t>6</w:t>
            </w:r>
          </w:p>
        </w:tc>
        <w:tc>
          <w:tcPr>
            <w:tcW w:w="1038" w:type="dxa"/>
            <w:vAlign w:val="center"/>
          </w:tcPr>
          <w:p w:rsidR="00120DF4" w:rsidRDefault="00120DF4" w:rsidP="00120DF4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音乐</w:t>
            </w:r>
          </w:p>
        </w:tc>
        <w:tc>
          <w:tcPr>
            <w:tcW w:w="1843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奏：竖笛练习（五）《美丽的西丽托》</w:t>
            </w:r>
          </w:p>
        </w:tc>
        <w:tc>
          <w:tcPr>
            <w:tcW w:w="3260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熟练吹奏竖笛练习五</w:t>
            </w:r>
          </w:p>
        </w:tc>
        <w:tc>
          <w:tcPr>
            <w:tcW w:w="2835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熟练吹奏竖笛练习五</w:t>
            </w:r>
          </w:p>
        </w:tc>
        <w:tc>
          <w:tcPr>
            <w:tcW w:w="1701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276" w:type="dxa"/>
            <w:vAlign w:val="center"/>
          </w:tcPr>
          <w:p w:rsidR="00120DF4" w:rsidRDefault="00120DF4" w:rsidP="00120D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120DF4" w:rsidRDefault="00120DF4" w:rsidP="00120DF4">
            <w:pPr>
              <w:jc w:val="left"/>
            </w:pPr>
          </w:p>
        </w:tc>
      </w:tr>
    </w:tbl>
    <w:p w:rsidR="009D0A63" w:rsidRDefault="009D0A63"/>
    <w:p w:rsidR="009D0A63" w:rsidRDefault="009D0A63">
      <w:pPr>
        <w:jc w:val="left"/>
        <w:rPr>
          <w:b/>
          <w:sz w:val="24"/>
        </w:rPr>
      </w:pPr>
    </w:p>
    <w:p w:rsidR="009D0A63" w:rsidRDefault="00120DF4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eastAsia="zh-Hans"/>
        </w:rPr>
        <w:t>翁静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eastAsia="zh-Hans"/>
        </w:rPr>
        <w:t>董梦焱</w:t>
      </w:r>
      <w:r>
        <w:rPr>
          <w:rFonts w:hint="eastAsia"/>
          <w:b/>
          <w:sz w:val="24"/>
          <w:u w:val="single"/>
        </w:rPr>
        <w:t xml:space="preserve">    </w:t>
      </w:r>
    </w:p>
    <w:sectPr w:rsidR="009D0A63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D94CFC9"/>
    <w:multiLevelType w:val="singleLevel"/>
    <w:tmpl w:val="DD94CFC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BE7FB365"/>
    <w:rsid w:val="00120DF4"/>
    <w:rsid w:val="006738CC"/>
    <w:rsid w:val="006866AA"/>
    <w:rsid w:val="009D0A63"/>
    <w:rsid w:val="00F20EA0"/>
    <w:rsid w:val="057C4571"/>
    <w:rsid w:val="108C3857"/>
    <w:rsid w:val="29EA4454"/>
    <w:rsid w:val="2DDD755C"/>
    <w:rsid w:val="37FCF9ED"/>
    <w:rsid w:val="389D9A12"/>
    <w:rsid w:val="47FBD628"/>
    <w:rsid w:val="4BA54161"/>
    <w:rsid w:val="59FF2D29"/>
    <w:rsid w:val="8B1FD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FBE178-4EB9-4F87-A022-96504E686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4"/>
    <w:basedOn w:val="a1"/>
    <w:uiPriority w:val="59"/>
    <w:qFormat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439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2022-04-25T07:45:00Z</dcterms:created>
  <dcterms:modified xsi:type="dcterms:W3CDTF">2022-04-25T07:45:00Z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5C90A04885F94BD3B7F46068ED7485BF</vt:lpwstr>
  </property>
</Properties>
</file>